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FYSIKKLAB TFY4104 – TFY4107 – TFY4115 HØST 2020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Økt 1: Introduksjon til labprosjektet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sz w:val="28"/>
          <w:szCs w:val="28"/>
        </w:rPr>
        <w:t xml:space="preserve">Fysikklabens websider: </w:t>
      </w:r>
      <w:hyperlink r:id="rId3">
        <w:r>
          <w:rPr>
            <w:rStyle w:val="Internettlenke"/>
            <w:sz w:val="28"/>
            <w:szCs w:val="28"/>
          </w:rPr>
          <w:t>https://home.phys.ntnu.no/brukdef/undervisning/fyslab/</w:t>
        </w:r>
      </w:hyperlink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Registrering (trinn 1; så fort som mulig!) og påmelding i grupper á 4 studenter (trinn 2; fra 31/8 kl 10:00):</w:t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ab/>
      </w:r>
      <w:hyperlink r:id="rId5">
        <w:r>
          <w:rPr>
            <w:rStyle w:val="Internettlenke"/>
            <w:sz w:val="28"/>
            <w:szCs w:val="28"/>
          </w:rPr>
          <w:t>http://web.phys.ntnu.no/ovsys/lab/?db=TFY4104_07_15-lab-H2020</w:t>
        </w:r>
      </w:hyperlink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sz w:val="28"/>
          <w:szCs w:val="28"/>
        </w:rPr>
        <w:t xml:space="preserve">Labkoordinator: </w:t>
      </w:r>
      <w:hyperlink r:id="rId7">
        <w:r>
          <w:rPr>
            <w:rStyle w:val="Internettlenke"/>
            <w:sz w:val="28"/>
            <w:szCs w:val="28"/>
          </w:rPr>
          <w:t>jonas.lidal@ntnu.no</w:t>
        </w:r>
      </w:hyperlink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Labprosjektet kort oppsummert: 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Definere (numerisk; </w:t>
      </w:r>
      <w:r>
        <w:rPr>
          <w:i/>
          <w:iCs/>
          <w:sz w:val="28"/>
          <w:szCs w:val="28"/>
        </w:rPr>
        <w:t>python</w:t>
      </w:r>
      <w:r>
        <w:rPr>
          <w:sz w:val="28"/>
          <w:szCs w:val="28"/>
        </w:rPr>
        <w:t xml:space="preserve">) en berg-og-dal-bane med baneform y(x). 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Beregne (numerisk; </w:t>
      </w:r>
      <w:r>
        <w:rPr>
          <w:i/>
          <w:iCs/>
          <w:sz w:val="28"/>
          <w:szCs w:val="28"/>
        </w:rPr>
        <w:t>python</w:t>
      </w:r>
      <w:r>
        <w:rPr>
          <w:sz w:val="28"/>
          <w:szCs w:val="28"/>
        </w:rPr>
        <w:t>) bevegelsen til ei kule eller ei skive som ruller nedover banen.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Lage berg-og-dal-banen på laben og rulle objektet (kula eller skiva) minst 10 ganger nedover banen. Filme eksperimentene med mobilkamera.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Analysere filmene (eksperimentene) med «sporingsprogrammet»</w:t>
      </w:r>
      <w:r>
        <w:rPr>
          <w:i/>
          <w:iCs/>
          <w:sz w:val="28"/>
          <w:szCs w:val="28"/>
        </w:rPr>
        <w:t xml:space="preserve"> tracker</w:t>
      </w:r>
      <w:r>
        <w:rPr>
          <w:i w:val="false"/>
          <w:iCs w:val="false"/>
          <w:sz w:val="28"/>
          <w:szCs w:val="28"/>
        </w:rPr>
        <w:t xml:space="preserve">. Beregne slutthastighet – middelverdi og </w:t>
      </w:r>
      <w:r>
        <w:rPr>
          <w:i w:val="false"/>
          <w:iCs w:val="false"/>
          <w:sz w:val="28"/>
          <w:szCs w:val="28"/>
        </w:rPr>
        <w:t>måleusikkerhet (standardavvik, evt standardfeil). Sammenligne teori (numerisk løsning) med målinger.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i w:val="false"/>
          <w:iCs w:val="false"/>
          <w:sz w:val="28"/>
          <w:szCs w:val="28"/>
        </w:rPr>
        <w:t>Skrive rapport i</w:t>
      </w:r>
      <w:r>
        <w:rPr>
          <w:i/>
          <w:iCs/>
          <w:sz w:val="28"/>
          <w:szCs w:val="28"/>
        </w:rPr>
        <w:t xml:space="preserve"> LaTeX</w:t>
      </w:r>
      <w:r>
        <w:rPr>
          <w:i w:val="false"/>
          <w:iCs w:val="false"/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Tidsplan: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Uke 36+37: Økt 1. Påmelding. Se denne introduksjonen. Treffe/snakke med de andre i gruppa. Forberede deg til Økt 2.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Uke 38+39: Økt 2. </w:t>
      </w:r>
      <w:r>
        <w:rPr>
          <w:sz w:val="28"/>
          <w:szCs w:val="28"/>
        </w:rPr>
        <w:t xml:space="preserve">Numerikk. Definere baneform. Plotte baneform og relevante fysiske størrelser (hastighet, krefter, tidsutviklingen x(t) etc). Utgangspunkt: </w:t>
      </w:r>
      <w:r>
        <w:rPr>
          <w:i/>
          <w:iCs/>
          <w:sz w:val="28"/>
          <w:szCs w:val="28"/>
        </w:rPr>
        <w:t>cubicspline.py</w:t>
      </w:r>
      <w:r>
        <w:rPr>
          <w:i w:val="false"/>
          <w:iCs w:val="false"/>
          <w:sz w:val="28"/>
          <w:szCs w:val="28"/>
        </w:rPr>
        <w:t>.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i w:val="false"/>
          <w:iCs w:val="false"/>
          <w:sz w:val="28"/>
          <w:szCs w:val="28"/>
        </w:rPr>
        <w:t>Uke 40+41: Økt 3. Målinger. Sette opp bane med form y(x) som definert/beregnet i Økt 2. Sørge for å ha film av 10 «vellykkede» rulleforsøk.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i w:val="false"/>
          <w:iCs w:val="false"/>
          <w:sz w:val="28"/>
          <w:szCs w:val="28"/>
        </w:rPr>
        <w:t>Uke 42+43: Økt 4. Dataanalyse. Rapportskriving. Innlevering innen 1 uke.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i w:val="false"/>
          <w:iCs w:val="false"/>
          <w:sz w:val="28"/>
          <w:szCs w:val="28"/>
        </w:rPr>
        <w:t>Uke 44+45: Økt 5. Tilbakemelding på rapporten. Godkjent (m/labscore) evt ikke godkjent.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i w:val="false"/>
          <w:iCs w:val="false"/>
          <w:sz w:val="28"/>
          <w:szCs w:val="28"/>
        </w:rPr>
        <w:t>Uke 45+46: Innlevering revidert rapport. (Hvis «ikke godkjent», eller for å forbedre score.)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</w:rPr>
      </w:pPr>
      <w:r>
        <w:rPr>
          <w:i w:val="false"/>
          <w:iCs w:val="false"/>
          <w:sz w:val="28"/>
          <w:szCs w:val="28"/>
        </w:rPr>
        <w:t>Uke 46+47: Endelig labscore klar for alle grupper. (100%, 85% eller 65%)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  <w:szCs w:val="28"/>
        </w:rPr>
      </w:pPr>
      <w:r>
        <w:rPr>
          <w:i w:val="false"/>
          <w:iCs w:val="false"/>
          <w:sz w:val="28"/>
          <w:szCs w:val="28"/>
        </w:rPr>
        <w:t>Fysikkinnhold: Kinematikk (translasjon og rotasjon). Krefter (tyngde, normalkraft, friksjon) og Newtons lover. Energibevarelse. Treghetsmoment. Dreiemoment.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nb-NO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nb-NO" w:eastAsia="zh-CN" w:bidi="hi-IN"/>
    </w:rPr>
  </w:style>
  <w:style w:type="character" w:styleId="Punkttegn">
    <w:name w:val="Punkttegn"/>
    <w:qFormat/>
    <w:rPr>
      <w:rFonts w:ascii="OpenSymbol" w:hAnsi="OpenSymbol" w:eastAsia="OpenSymbol" w:cs="OpenSymbol"/>
    </w:rPr>
  </w:style>
  <w:style w:type="character" w:styleId="Internettlenke">
    <w:name w:val="Internett-lenke"/>
    <w:rPr>
      <w:color w:val="000080"/>
      <w:u w:val="single"/>
      <w:lang w:val="zxx" w:eastAsia="zxx" w:bidi="zxx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Droid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ome.phys.ntnu.no/brukdef/undervisning/fyslab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web.phys.ntnu.no/ovsys/lab/?db=TFY4104_07_15-lab-H2020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jonas.lidal@ntnu.no" TargetMode="External"/><Relationship Id="rId7" Type="http://schemas.openxmlformats.org/officeDocument/2006/relationships/hyperlink" Target="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LibreOffice/6.3.6.2$Linux_X86_64 LibreOffice_project/30$Build-2</Application>
  <Pages>1</Pages>
  <Words>250</Words>
  <Characters>1639</Characters>
  <CharactersWithSpaces>1856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2020-08-25T08:57:03Z</dcterms:created>
  <dc:creator/>
  <dc:description/>
  <dc:language>nb-NO</dc:language>
  <cp:lastModifiedBy/>
  <dcterms:modified xsi:type="dcterms:W3CDTF">2020-08-25T09:44:41Z</dcterms:modified>
  <cp:revision>10</cp:revision>
  <dc:subject/>
  <dc:title/>
</cp:coreProperties>
</file>