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3.emf" ContentType="image/x-emf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verskrift2"/>
        <w:keepNext w:val="true"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240"/>
        <w:rPr/>
      </w:pPr>
      <w:r>
        <w:rPr>
          <w:rFonts w:cs="Calibri" w:ascii="Calibri" w:hAnsi="Calibri"/>
          <w:szCs w:val="24"/>
        </w:rPr>
        <w:t>Oppgave 1</w:t>
        <w:tab/>
      </w:r>
      <w:r>
        <w:rPr>
          <w:rFonts w:cs="Calibri" w:ascii="Calibri" w:hAnsi="Calibri"/>
          <w:szCs w:val="24"/>
        </w:rPr>
        <w:t>R</w:t>
      </w:r>
      <w:r>
        <w:rPr>
          <w:rFonts w:cs="Calibri" w:ascii="Calibri" w:hAnsi="Calibri"/>
          <w:szCs w:val="24"/>
        </w:rPr>
        <w:t>otasjons</w:t>
      </w:r>
      <w:r>
        <w:rPr>
          <w:rFonts w:cs="Calibri" w:ascii="Calibri" w:hAnsi="Calibri"/>
          <w:szCs w:val="24"/>
        </w:rPr>
        <w:t>likevekt og rotasjonsdynamikk</w:t>
      </w:r>
    </w:p>
    <w:p>
      <w:pPr>
        <w:pStyle w:val="NormalWeb"/>
        <w:spacing w:beforeAutospacing="0" w:before="0" w:afterAutospacing="0" w:after="0"/>
        <w:rPr/>
      </w:pPr>
      <w:r>
        <w:rPr>
          <w:rFonts w:ascii="Calibri" w:hAnsi="Calibri" w:asciiTheme="minorHAnsi" w:hAnsiTheme="minorHAnsi"/>
          <w:sz w:val="22"/>
          <w:szCs w:val="22"/>
        </w:rPr>
        <w:t>(</w:t>
      </w:r>
      <w:r>
        <w:rPr>
          <w:rFonts w:ascii="Calibri" w:hAnsi="Calibri" w:asciiTheme="minorHAnsi" w:hAnsiTheme="minorHAnsi"/>
          <w:sz w:val="22"/>
          <w:szCs w:val="22"/>
        </w:rPr>
        <w:t>Se side 15 – 18 i forelesningsnotatene fra 25. og 26. september, 2018.)</w:t>
      </w:r>
    </w:p>
    <w:p>
      <w:pPr>
        <w:pStyle w:val="NormalWeb"/>
        <w:spacing w:beforeAutospacing="0"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a) </w:t>
      </w:r>
      <w:r>
        <w:rPr>
          <w:rFonts w:ascii="Calibri" w:hAnsi="Calibri" w:asciiTheme="minorHAnsi" w:hAnsiTheme="minorHAnsi"/>
          <w:sz w:val="22"/>
          <w:szCs w:val="22"/>
        </w:rPr>
        <w:t>Figuren (</w:t>
      </w:r>
      <w:hyperlink r:id="rId2">
        <w:r>
          <w:rPr>
            <w:rStyle w:val="Internettlenke"/>
            <w:rFonts w:ascii="Calibri" w:hAnsi="Calibri" w:asciiTheme="minorHAnsi" w:hAnsiTheme="minorHAnsi"/>
            <w:sz w:val="22"/>
            <w:szCs w:val="22"/>
          </w:rPr>
          <w:t>https://upload.wikimedia.org/wikipedia/commons/7/79/19th-century_steelyard.png</w:t>
        </w:r>
      </w:hyperlink>
      <w:r>
        <w:rPr>
          <w:rFonts w:ascii="Calibri" w:hAnsi="Calibri" w:asciiTheme="minorHAnsi" w:hAnsiTheme="minorHAnsi"/>
          <w:sz w:val="22"/>
          <w:szCs w:val="22"/>
        </w:rPr>
        <w:t>) viser e</w:t>
      </w:r>
      <w:r>
        <w:rPr>
          <w:rFonts w:ascii="Calibri" w:hAnsi="Calibri" w:asciiTheme="minorHAnsi" w:hAnsiTheme="minorHAnsi"/>
          <w:sz w:val="22"/>
          <w:szCs w:val="22"/>
        </w:rPr>
        <w:t>i</w:t>
      </w:r>
      <w:r>
        <w:rPr>
          <w:rFonts w:ascii="Calibri" w:hAnsi="Calibri" w:asciiTheme="minorHAnsi" w:hAnsiTheme="minorHAnsi"/>
          <w:sz w:val="22"/>
          <w:szCs w:val="22"/>
        </w:rPr>
        <w:t xml:space="preserve"> bismervekt. </w:t>
      </w:r>
      <w:r>
        <w:rPr>
          <w:rFonts w:ascii="Calibri" w:hAnsi="Calibri" w:asciiTheme="minorHAnsi" w:hAnsiTheme="minorHAnsi"/>
          <w:sz w:val="22"/>
          <w:szCs w:val="22"/>
        </w:rPr>
        <w:t xml:space="preserve">Før du henger på loddet til høyre og det som skal veies i kroken til venstre, vil vekta balansere i likevekt når den henges opp i kroken </w:t>
      </w:r>
      <w:r>
        <w:rPr>
          <w:rFonts w:ascii="Calibri" w:hAnsi="Calibri" w:asciiTheme="minorHAnsi" w:hAnsiTheme="minorHAnsi"/>
          <w:sz w:val="22"/>
          <w:szCs w:val="22"/>
        </w:rPr>
        <w:t xml:space="preserve">(litt til venstre for) midt på. Anta at horisontalavstanden fra «opphengskroken» midt på til «veiekroken» til venstre er 5,0 cm. Når </w:t>
      </w:r>
      <w:r>
        <w:rPr>
          <w:rFonts w:ascii="Calibri" w:hAnsi="Calibri" w:asciiTheme="minorHAnsi" w:hAnsiTheme="minorHAnsi"/>
          <w:sz w:val="22"/>
          <w:szCs w:val="22"/>
        </w:rPr>
        <w:t xml:space="preserve">en sekk med poteter henges på veiekroken, må loddet med masse 5,0 kg plasseres 38,5 cm til høyre for opphengskroken </w:t>
      </w:r>
      <w:r>
        <w:rPr>
          <w:rFonts w:ascii="Calibri" w:hAnsi="Calibri" w:asciiTheme="minorHAnsi" w:hAnsiTheme="minorHAnsi"/>
          <w:sz w:val="22"/>
          <w:szCs w:val="22"/>
        </w:rPr>
        <w:t>for at bismervekta skal balansere i likevekt</w:t>
      </w:r>
      <w:r>
        <w:rPr>
          <w:rFonts w:ascii="Calibri" w:hAnsi="Calibri" w:asciiTheme="minorHAnsi" w:hAnsiTheme="minorHAnsi"/>
          <w:sz w:val="22"/>
          <w:szCs w:val="22"/>
        </w:rPr>
        <w:t>. Hva veier da sekken med poteter?</w:t>
      </w:r>
      <w:r>
        <w:rPr>
          <w:rFonts w:ascii="Calibri" w:hAnsi="Calibri" w:asciiTheme="minorHAnsi" w:hAnsiTheme="minorHAnsi"/>
          <w:sz w:val="22"/>
          <w:szCs w:val="22"/>
        </w:rPr>
        <w:t xml:space="preserve"> </w:t>
      </w:r>
      <w:r>
        <w:rPr>
          <w:rFonts w:ascii="Calibri" w:hAnsi="Calibri" w:asciiTheme="minorHAnsi" w:hAnsiTheme="minorHAnsi"/>
          <w:sz w:val="22"/>
          <w:szCs w:val="22"/>
        </w:rPr>
        <w:t>(Se Eks 1, side 16.)</w:t>
      </w:r>
    </w:p>
    <w:p>
      <w:pPr>
        <w:pStyle w:val="NormalWeb"/>
        <w:spacing w:beforeAutospacing="0"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1891030</wp:posOffset>
            </wp:positionH>
            <wp:positionV relativeFrom="paragraph">
              <wp:posOffset>38100</wp:posOffset>
            </wp:positionV>
            <wp:extent cx="2377440" cy="1906270"/>
            <wp:effectExtent l="0" t="0" r="0" b="0"/>
            <wp:wrapNone/>
            <wp:docPr id="1" name="Bild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beforeAutospacing="0"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numPr>
          <w:ilvl w:val="0"/>
          <w:numId w:val="0"/>
        </w:numPr>
        <w:spacing w:before="0" w:afterAutospacing="0" w:after="0"/>
        <w:ind w:left="720" w:hanging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b) </w:t>
      </w:r>
      <w:r>
        <w:rPr>
          <w:rFonts w:ascii="Calibri" w:hAnsi="Calibri" w:asciiTheme="minorHAnsi" w:hAnsiTheme="minorHAnsi"/>
          <w:sz w:val="22"/>
          <w:szCs w:val="22"/>
        </w:rPr>
        <w:t xml:space="preserve">Bildet av svingdøra </w:t>
      </w:r>
      <w:r>
        <w:rPr>
          <w:rFonts w:ascii="Calibri" w:hAnsi="Calibri" w:asciiTheme="minorHAnsi" w:hAnsiTheme="minorHAnsi"/>
          <w:sz w:val="22"/>
          <w:szCs w:val="22"/>
        </w:rPr>
        <w:t xml:space="preserve">nedenfor </w:t>
      </w:r>
      <w:r>
        <w:rPr>
          <w:rFonts w:ascii="Calibri" w:hAnsi="Calibri" w:asciiTheme="minorHAnsi" w:hAnsiTheme="minorHAnsi"/>
          <w:sz w:val="22"/>
          <w:szCs w:val="22"/>
        </w:rPr>
        <w:t>(med tre dørblader)</w:t>
      </w:r>
      <w:r>
        <w:rPr>
          <w:rFonts w:ascii="Calibri" w:hAnsi="Calibri" w:asciiTheme="minorHAnsi" w:hAnsiTheme="minorHAnsi"/>
          <w:sz w:val="22"/>
          <w:szCs w:val="22"/>
        </w:rPr>
        <w:t xml:space="preserve"> ble benyttet i en matematikkoppgave for 15-åringer i </w:t>
      </w:r>
      <w:r>
        <w:rPr>
          <w:rFonts w:ascii="Calibri" w:hAnsi="Calibri" w:asciiTheme="minorHAnsi" w:hAnsiTheme="minorHAnsi"/>
          <w:sz w:val="22"/>
          <w:szCs w:val="22"/>
        </w:rPr>
        <w:t>en såkalt PISA-undersøkelse i</w:t>
      </w:r>
      <w:r>
        <w:rPr>
          <w:rFonts w:ascii="Calibri" w:hAnsi="Calibri" w:asciiTheme="minorHAnsi" w:hAnsiTheme="minorHAnsi"/>
          <w:sz w:val="22"/>
          <w:szCs w:val="22"/>
        </w:rPr>
        <w:t xml:space="preserve"> 2012:</w:t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509770" cy="1914525"/>
            <wp:effectExtent l="0" t="0" r="0" b="0"/>
            <wp:wrapNone/>
            <wp:docPr id="2" name="Bild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7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sz w:val="22"/>
          <w:szCs w:val="22"/>
        </w:rPr>
      </w:pPr>
      <w:r>
        <w:rPr/>
      </w:r>
    </w:p>
    <w:p>
      <w:pPr>
        <w:pStyle w:val="NormalWeb"/>
        <w:spacing w:before="0" w:afterAutospacing="0" w:after="0"/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Ikke vet jeg hva problemet handlet om der, men nå er spørsmålet som følger: Med hvor stor kraft må du dytte – helt ytterst på et av dørbladene – for å gi svingdøra en vinkelakselerasjon </w:t>
      </w:r>
      <w:r>
        <w:rPr>
          <w:rFonts w:ascii="Calibri" w:hAnsi="Calibri" w:asciiTheme="minorHAnsi" w:hAnsiTheme="minorHAnsi"/>
          <w:sz w:val="22"/>
          <w:szCs w:val="22"/>
        </w:rPr>
        <w:t>på 1,0 rad/s</w:t>
      </w:r>
      <w:r>
        <w:rPr>
          <w:rFonts w:ascii="Calibri" w:hAnsi="Calibri" w:asciiTheme="minorHAnsi" w:hAnsiTheme="minorHAnsi"/>
          <w:sz w:val="22"/>
          <w:szCs w:val="22"/>
          <w:vertAlign w:val="superscript"/>
        </w:rPr>
        <w:t>2</w:t>
      </w:r>
      <w:r>
        <w:rPr>
          <w:rFonts w:ascii="Calibri" w:hAnsi="Calibri" w:asciiTheme="minorHAnsi" w:hAnsiTheme="minorHAnsi"/>
          <w:position w:val="0"/>
          <w:sz w:val="22"/>
          <w:sz w:val="22"/>
          <w:szCs w:val="22"/>
          <w:vertAlign w:val="baseline"/>
        </w:rPr>
        <w:t xml:space="preserve">? Hvert dørblad har masse 20 kg. Se bort fra friksjon i senterakslingen og luftmotstand. </w:t>
      </w:r>
      <w:r>
        <w:rPr>
          <w:rFonts w:ascii="Calibri" w:hAnsi="Calibri" w:asciiTheme="minorHAnsi" w:hAnsiTheme="minorHAnsi"/>
          <w:position w:val="0"/>
          <w:sz w:val="22"/>
          <w:sz w:val="22"/>
          <w:szCs w:val="22"/>
          <w:vertAlign w:val="baseline"/>
        </w:rPr>
        <w:t>(Se Eks 2, side 17.)</w:t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  <w:r>
        <w:br w:type="page"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/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1593215</wp:posOffset>
            </wp:positionH>
            <wp:positionV relativeFrom="paragraph">
              <wp:posOffset>635</wp:posOffset>
            </wp:positionV>
            <wp:extent cx="2933700" cy="2258695"/>
            <wp:effectExtent l="0" t="0" r="0" b="0"/>
            <wp:wrapNone/>
            <wp:docPr id="3" name="Bild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asciiTheme="minorHAnsi" w:hAnsiTheme="minorHAnsi"/>
          <w:position w:val="0"/>
          <w:sz w:val="22"/>
          <w:sz w:val="22"/>
          <w:szCs w:val="22"/>
          <w:vertAlign w:val="baseline"/>
        </w:rPr>
        <w:t>c</w:t>
      </w:r>
      <w:r>
        <w:rPr>
          <w:rFonts w:ascii="Calibri" w:hAnsi="Calibri" w:asciiTheme="minorHAnsi" w:hAnsiTheme="minorHAnsi"/>
          <w:position w:val="0"/>
          <w:sz w:val="22"/>
          <w:sz w:val="22"/>
          <w:szCs w:val="22"/>
          <w:vertAlign w:val="baseline"/>
        </w:rPr>
        <w:t>)</w:t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>
          <w:rFonts w:ascii="Calibri" w:hAnsi="Calibri" w:asciiTheme="minorHAnsi" w:hAnsiTheme="minorHAnsi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NormalWeb"/>
        <w:spacing w:before="0" w:afterAutospacing="0" w:after="0"/>
        <w:rPr/>
      </w:pPr>
      <w:r>
        <w:rPr>
          <w:rFonts w:ascii="Calibri" w:hAnsi="Calibri" w:asciiTheme="minorHAnsi" w:hAnsiTheme="minorHAnsi"/>
          <w:position w:val="0"/>
          <w:sz w:val="22"/>
          <w:sz w:val="22"/>
          <w:szCs w:val="22"/>
          <w:vertAlign w:val="baseline"/>
        </w:rPr>
        <w:t xml:space="preserve">Mannen ytterst på stupebrettet har masse 80 kg. Stupebrettets lengde er 3,0 m, og avstanden mellom de to festepunktene (stolpene) A og B er 1,0 m. Anta i første omgang at stupebrettets masse er så liten at vi kan neglisjere denne i forhold til mannens masse. Hva er da kraften fra stolpen på stupebrettet i venstre ende (dvs ved A)? </w:t>
      </w:r>
      <w:r>
        <w:rPr>
          <w:rFonts w:ascii="Calibri" w:hAnsi="Calibri" w:asciiTheme="minorHAnsi" w:hAnsiTheme="minorHAnsi"/>
          <w:position w:val="0"/>
          <w:sz w:val="22"/>
          <w:sz w:val="22"/>
          <w:szCs w:val="22"/>
          <w:vertAlign w:val="baseline"/>
        </w:rPr>
        <w:t>I hvilken retning virker denne kraften?</w:t>
      </w:r>
    </w:p>
    <w:p>
      <w:pPr>
        <w:pStyle w:val="NormalWeb"/>
        <w:spacing w:before="0" w:afterAutospacing="0" w:after="0"/>
        <w:rPr/>
      </w:pPr>
      <w:r>
        <w:rPr>
          <w:rFonts w:ascii="Calibri" w:hAnsi="Calibri" w:asciiTheme="minorHAnsi" w:hAnsiTheme="minorHAnsi"/>
          <w:position w:val="0"/>
          <w:sz w:val="22"/>
          <w:sz w:val="22"/>
          <w:szCs w:val="22"/>
          <w:vertAlign w:val="baseline"/>
        </w:rPr>
        <w:t xml:space="preserve">Hvor stor blir denne kraften dersom stupebrettets masse også er 80 kg (jevnt fordelt over lengden L)? </w:t>
      </w:r>
      <w:r>
        <w:rPr>
          <w:rFonts w:ascii="Calibri" w:hAnsi="Calibri" w:asciiTheme="minorHAnsi" w:hAnsiTheme="minorHAnsi"/>
          <w:position w:val="0"/>
          <w:sz w:val="22"/>
          <w:sz w:val="22"/>
          <w:szCs w:val="22"/>
          <w:vertAlign w:val="baseline"/>
        </w:rPr>
        <w:t>(Se Eks 1, side 16.)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kern w:val="2"/>
        <w:sz w:val="24"/>
        <w:szCs w:val="24"/>
        <w:lang w:val="nb-NO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Noto Sans Devanagari"/>
      <w:color w:val="auto"/>
      <w:kern w:val="2"/>
      <w:sz w:val="24"/>
      <w:szCs w:val="24"/>
      <w:lang w:val="nb-NO" w:eastAsia="zh-CN" w:bidi="hi-IN"/>
    </w:rPr>
  </w:style>
  <w:style w:type="paragraph" w:styleId="Overskrift2">
    <w:name w:val="Heading 2"/>
    <w:basedOn w:val="Normal"/>
    <w:next w:val="Normal"/>
    <w:qFormat/>
    <w:pPr>
      <w:spacing w:lineRule="auto" w:line="271" w:before="200" w:after="0"/>
      <w:outlineLvl w:val="1"/>
    </w:pPr>
    <w:rPr>
      <w:smallCaps/>
      <w:sz w:val="28"/>
      <w:szCs w:val="28"/>
    </w:rPr>
  </w:style>
  <w:style w:type="character" w:styleId="Internettlenke">
    <w:name w:val="Internett-lenke"/>
    <w:rPr>
      <w:color w:val="000080"/>
      <w:u w:val="single"/>
      <w:lang w:val="zxx" w:eastAsia="zxx" w:bidi="zxx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Noto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nb-N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pload.wikimedia.org/wikipedia/commons/7/79/19th-century_steelyard.png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e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LibreOffice/5.4.7.2$Linux_X86_64 LibreOffice_project/40$Build-2</Application>
  <Pages>2</Pages>
  <Words>274</Words>
  <Characters>1393</Characters>
  <CharactersWithSpaces>1662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2018-10-18T13:49:30Z</dcterms:created>
  <dc:creator/>
  <dc:description/>
  <dc:language>nb-NO</dc:language>
  <cp:lastModifiedBy/>
  <dcterms:modified xsi:type="dcterms:W3CDTF">2018-10-18T15:17:18Z</dcterms:modified>
  <cp:revision>16</cp:revision>
  <dc:subject/>
  <dc:title/>
</cp:coreProperties>
</file>